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7" w:rsidRPr="00E16AEF" w:rsidRDefault="00BB2867" w:rsidP="00BB2867">
      <w:pPr>
        <w:suppressAutoHyphens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«Бальзино»</w:t>
      </w:r>
    </w:p>
    <w:p w:rsidR="00BB2867" w:rsidRPr="00C37DAC" w:rsidRDefault="00BB2867" w:rsidP="00BB2867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867" w:rsidRPr="003E3FCB" w:rsidRDefault="00BB2867" w:rsidP="00BB2867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F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B2867" w:rsidRPr="00A01428" w:rsidRDefault="00BB2867" w:rsidP="00BB2867">
      <w:pPr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BB2867" w:rsidRPr="00C37DAC" w:rsidRDefault="00BB2867" w:rsidP="00BB2867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DA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29 </w:t>
      </w:r>
      <w:r w:rsidRPr="00C37D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C37DA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</w:p>
    <w:p w:rsidR="00BB2867" w:rsidRPr="00C37DAC" w:rsidRDefault="00BB2867" w:rsidP="00BB2867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867" w:rsidRPr="000146BD" w:rsidRDefault="00BB2867" w:rsidP="00BB2867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альзино</w:t>
      </w:r>
    </w:p>
    <w:p w:rsidR="00BB2867" w:rsidRDefault="00BB2867" w:rsidP="00BB2867">
      <w:pPr>
        <w:pStyle w:val="ConsPlusTitle"/>
        <w:suppressAutoHyphens/>
        <w:ind w:firstLine="709"/>
        <w:jc w:val="center"/>
      </w:pPr>
    </w:p>
    <w:p w:rsidR="00BB2867" w:rsidRDefault="00BB2867" w:rsidP="00BB2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>ПРАВОВЫХ АКТОВ И ИХ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СОВЕТЕ СЕЛЬСКОГО ПОСЕЛЕНИЯ «БАЛЬЗИНО»</w:t>
      </w:r>
    </w:p>
    <w:p w:rsidR="00BB2867" w:rsidRPr="0089459E" w:rsidRDefault="00BB2867" w:rsidP="00BB2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867" w:rsidRPr="0089459E" w:rsidRDefault="00BB2867" w:rsidP="00BB2867">
      <w:pPr>
        <w:pStyle w:val="ConsPlusTitle"/>
        <w:suppressAutoHyphens/>
        <w:ind w:firstLine="709"/>
        <w:jc w:val="center"/>
        <w:rPr>
          <w:b w:val="0"/>
        </w:rPr>
      </w:pPr>
    </w:p>
    <w:p w:rsidR="00BB2867" w:rsidRDefault="00BB2867" w:rsidP="00BB286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 w:rsidRPr="0089459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9459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>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>,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статьей</w:t>
      </w:r>
      <w:r>
        <w:rPr>
          <w:rFonts w:ascii="Times New Roman" w:hAnsi="Times New Roman" w:cs="Times New Roman"/>
          <w:sz w:val="28"/>
          <w:szCs w:val="28"/>
        </w:rPr>
        <w:t xml:space="preserve"> 29.9 Устава сельского поселения «Бальзино»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BB2867" w:rsidRDefault="00BB2867" w:rsidP="00BB286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BB2867" w:rsidRPr="00C37DAC" w:rsidRDefault="00BB2867" w:rsidP="00BB286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2867" w:rsidRPr="0089459E" w:rsidRDefault="00BB2867" w:rsidP="00BB2867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63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6" w:history="1">
        <w:r w:rsidRPr="0089459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Совете сельского поселения «Бальзино» .</w:t>
      </w:r>
    </w:p>
    <w:p w:rsidR="00BB2867" w:rsidRDefault="00BB2867" w:rsidP="00BB28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867" w:rsidRDefault="00BB2867" w:rsidP="00BB28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сельского поселения «Бальзино»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867" w:rsidRDefault="00BB2867" w:rsidP="00BB28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Default="00BB2867" w:rsidP="00BB286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Pr="00C37DAC" w:rsidRDefault="00BB2867" w:rsidP="00BB2867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Default="00BB2867" w:rsidP="00BB2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Е.С.Иванова.</w:t>
      </w:r>
    </w:p>
    <w:p w:rsidR="00BB2867" w:rsidRDefault="00BB2867" w:rsidP="00BB286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«Бальзино»</w:t>
      </w:r>
    </w:p>
    <w:p w:rsidR="00BB2867" w:rsidRDefault="00BB2867" w:rsidP="00BB286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B2867" w:rsidRPr="00C37DAC" w:rsidRDefault="00BB2867" w:rsidP="00BB286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УТВЕРЖДЕНО</w:t>
      </w:r>
    </w:p>
    <w:p w:rsidR="00BB2867" w:rsidRDefault="00BB2867" w:rsidP="00BB286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«Бальзино»</w:t>
      </w:r>
    </w:p>
    <w:p w:rsidR="00BB2867" w:rsidRPr="00C37DAC" w:rsidRDefault="00BB2867" w:rsidP="00BB286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Pr="00CA2EC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CA2EC7"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B2867" w:rsidRPr="00BB2867" w:rsidRDefault="00BB2867" w:rsidP="00BB2867"/>
    <w:p w:rsidR="00BB2867" w:rsidRPr="0089459E" w:rsidRDefault="00BB2867" w:rsidP="00BB2867">
      <w:pPr>
        <w:jc w:val="center"/>
      </w:pPr>
    </w:p>
    <w:p w:rsidR="00BB2867" w:rsidRPr="0089459E" w:rsidRDefault="00BB2867" w:rsidP="00BB2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B2867" w:rsidRPr="0089459E" w:rsidRDefault="00BB2867" w:rsidP="00BB2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b/>
          <w:bCs/>
          <w:sz w:val="28"/>
          <w:szCs w:val="28"/>
        </w:rPr>
        <w:t>ПРАВОВЫХ АКТОВ И ИХ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 СОВЕТЕ СЕЛЬСКОГО ПОСЕЛЕНИЯ «БАЛЬЗИНО»</w:t>
      </w:r>
    </w:p>
    <w:p w:rsidR="00BB2867" w:rsidRDefault="00BB2867" w:rsidP="00BB2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867" w:rsidRPr="00BB150B" w:rsidRDefault="00BB2867" w:rsidP="00BB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0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B2867" w:rsidRPr="00BB150B" w:rsidRDefault="00BB2867" w:rsidP="00BB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коррупциогенных факторов и их последующего устранения.</w:t>
      </w:r>
    </w:p>
    <w:p w:rsidR="00BB2867" w:rsidRPr="0089459E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459E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подлежат 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Совета сельского поселения «Бальзино»,   проекты постановлений главы сельского поселения «Бальзино»   (в случае, когда глава возглавляет представительный орган) (далее – проекты муниципальных нормативных правовых актов), </w:t>
      </w:r>
      <w:r w:rsidRPr="0089459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«Бальзино»,  главы сельского поселения «Бальзино» (далее – муниципальные нормативные правовые акты), </w:t>
      </w:r>
      <w:r w:rsidRPr="0089459E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коррупциогенных факторов и их последующего устранения.</w:t>
      </w:r>
      <w:proofErr w:type="gramEnd"/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59E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осуществляется в соответствии с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89459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9459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459E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459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59E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муниципальных нормативных правовых актов;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отказ от конкурсных (аукционных) процедур - закрепление административного порядка предоставления права (блага).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B2867" w:rsidRPr="00BB2867" w:rsidRDefault="00BB2867" w:rsidP="00BB28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BB2867" w:rsidRPr="00BB150B" w:rsidRDefault="00BB2867" w:rsidP="00BB286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150B">
        <w:rPr>
          <w:rFonts w:ascii="Times New Roman" w:hAnsi="Times New Roman" w:cs="Times New Roman"/>
          <w:b/>
          <w:sz w:val="28"/>
          <w:szCs w:val="28"/>
        </w:rPr>
        <w:t>II. Порядок проведения антикоррупционной экспертизы</w:t>
      </w:r>
    </w:p>
    <w:p w:rsidR="00BB2867" w:rsidRPr="00BB150B" w:rsidRDefault="00BB2867" w:rsidP="00BB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0B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BB2867" w:rsidRPr="00BB150B" w:rsidRDefault="00BB2867" w:rsidP="00BB2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67" w:rsidRDefault="00BB2867" w:rsidP="00BB28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4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Антикоррупционная экспертиза проектов  муниципальных нормативных правовых актов  проводится Советом сельского поселения «Бальзино».</w:t>
      </w:r>
    </w:p>
    <w:p w:rsidR="00BB2867" w:rsidRPr="0089459E" w:rsidRDefault="00BB2867" w:rsidP="00BB28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59E">
        <w:rPr>
          <w:rFonts w:ascii="Times New Roman" w:hAnsi="Times New Roman" w:cs="Times New Roman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459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59E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89459E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89459E">
        <w:rPr>
          <w:rFonts w:ascii="Times New Roman" w:hAnsi="Times New Roman" w:cs="Times New Roman"/>
          <w:sz w:val="28"/>
          <w:szCs w:val="28"/>
        </w:rPr>
        <w:t>.</w:t>
      </w:r>
    </w:p>
    <w:p w:rsidR="00BB2867" w:rsidRPr="0089459E" w:rsidRDefault="00BB2867" w:rsidP="00BB28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При выявлении в проекте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9459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коррупциогенных факторов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89459E">
        <w:rPr>
          <w:rFonts w:ascii="Times New Roman" w:hAnsi="Times New Roman" w:cs="Times New Roman"/>
          <w:sz w:val="28"/>
          <w:szCs w:val="28"/>
        </w:rPr>
        <w:t xml:space="preserve">отражает выявленные коррупциогенные факторы в заключении по результатам проведения антикоррупционной экспертизы со ссылкой на положения </w:t>
      </w:r>
      <w:hyperlink r:id="rId8" w:history="1">
        <w:r w:rsidRPr="00B904C2">
          <w:rPr>
            <w:rFonts w:ascii="Times New Roman" w:hAnsi="Times New Roman" w:cs="Times New Roman"/>
            <w:color w:val="000000"/>
            <w:sz w:val="28"/>
            <w:szCs w:val="28"/>
          </w:rPr>
          <w:t>Методики</w:t>
        </w:r>
      </w:hyperlink>
      <w:r w:rsidRPr="0089459E">
        <w:rPr>
          <w:rFonts w:ascii="Times New Roman" w:hAnsi="Times New Roman" w:cs="Times New Roman"/>
          <w:sz w:val="28"/>
          <w:szCs w:val="28"/>
        </w:rPr>
        <w:t>.</w:t>
      </w:r>
    </w:p>
    <w:p w:rsidR="00BB2867" w:rsidRPr="0089459E" w:rsidRDefault="00BB2867" w:rsidP="00BB28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459E">
        <w:rPr>
          <w:rFonts w:ascii="Times New Roman" w:hAnsi="Times New Roman" w:cs="Times New Roman"/>
          <w:sz w:val="28"/>
          <w:szCs w:val="28"/>
        </w:rPr>
        <w:t xml:space="preserve">. Отсутствие коррупциогенных факторов в проекте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</w:t>
      </w:r>
      <w:r w:rsidRPr="0089459E">
        <w:rPr>
          <w:rFonts w:ascii="Times New Roman" w:hAnsi="Times New Roman" w:cs="Times New Roman"/>
          <w:sz w:val="28"/>
          <w:szCs w:val="28"/>
        </w:rPr>
        <w:t xml:space="preserve">правового акта подтверждается согласованием проекта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89459E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89459E">
        <w:rPr>
          <w:rFonts w:ascii="Times New Roman" w:hAnsi="Times New Roman" w:cs="Times New Roman"/>
          <w:sz w:val="28"/>
          <w:szCs w:val="28"/>
        </w:rPr>
        <w:t>.</w:t>
      </w:r>
    </w:p>
    <w:p w:rsidR="00BB2867" w:rsidRPr="0089459E" w:rsidRDefault="00BB2867" w:rsidP="00BB2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Pr="0089459E" w:rsidRDefault="00BB2867" w:rsidP="00BB286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III. Обеспечение проведения </w:t>
      </w:r>
      <w:proofErr w:type="gramStart"/>
      <w:r w:rsidRPr="0089459E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89459E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BB2867" w:rsidRPr="0089459E" w:rsidRDefault="00BB2867" w:rsidP="00BB2867">
      <w:pPr>
        <w:jc w:val="both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Pr="0089459E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2867" w:rsidRPr="0089459E" w:rsidRDefault="00BB2867" w:rsidP="00BB2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муниципальных нормативных правовых  актов специалисты, ответственные за подготовку проектов муниципальных правовых актов обеспечивают представление указанных проектов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актов для их размещения на официальном сайте (</w:t>
      </w:r>
      <w:r w:rsidRPr="00B76932">
        <w:rPr>
          <w:rFonts w:ascii="Times New Roman" w:hAnsi="Times New Roman" w:cs="Times New Roman"/>
          <w:i/>
          <w:sz w:val="28"/>
          <w:szCs w:val="28"/>
        </w:rPr>
        <w:t>сокращенное 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BB2867" w:rsidRPr="0089459E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Pr="0089459E" w:rsidRDefault="00BB2867" w:rsidP="00BB286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IV. Порядок проведения антикоррупционной экспертизы</w:t>
      </w:r>
    </w:p>
    <w:p w:rsidR="00BB2867" w:rsidRPr="0089459E" w:rsidRDefault="00BB2867" w:rsidP="00BB2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Pr="0089459E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B2867" w:rsidRPr="0089459E" w:rsidRDefault="00BB2867" w:rsidP="00BB2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Default="00BB2867" w:rsidP="00BB28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 краевому законодательству, уставу муниципального образования.</w:t>
      </w:r>
    </w:p>
    <w:p w:rsidR="00BB2867" w:rsidRPr="0021774D" w:rsidRDefault="00BB2867" w:rsidP="00BB2867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5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выявления в тексте муниципальных нормативных правовых актов коррупциогенных факторов результаты проведения антикоррупционной экспертизы  муниципальных нормативных правовых актов оформляется заключение, которое передается на рассмотрение депутатам сельского поселения «Бальзино»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2867" w:rsidRPr="00BB2867" w:rsidRDefault="00BB2867" w:rsidP="00BB286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B2867" w:rsidRDefault="00BB2867" w:rsidP="00BB28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председатель представительного органа, </w:t>
      </w:r>
      <w:r w:rsidRPr="00F9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осуществления им своей деятельности на постоянной основе и в случае отсутствия в представительном органе специалиста, осуществляющего организацию его работы);</w:t>
      </w:r>
    </w:p>
    <w:p w:rsidR="00E4206A" w:rsidRDefault="00BB2867">
      <w:bookmarkStart w:id="1" w:name="_GoBack"/>
      <w:bookmarkEnd w:id="1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7"/>
    <w:rsid w:val="005418C5"/>
    <w:rsid w:val="00973338"/>
    <w:rsid w:val="00B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28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28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2016-05-04T01:07:00Z</dcterms:created>
  <dcterms:modified xsi:type="dcterms:W3CDTF">2016-05-04T01:08:00Z</dcterms:modified>
</cp:coreProperties>
</file>